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689" w:type="dxa"/>
        <w:tblLook w:val="01E0"/>
      </w:tblPr>
      <w:tblGrid>
        <w:gridCol w:w="11023"/>
      </w:tblGrid>
      <w:tr w:rsidR="004242E3" w:rsidRPr="004242E3" w:rsidTr="00180F00">
        <w:trPr>
          <w:trHeight w:val="1566"/>
        </w:trPr>
        <w:tc>
          <w:tcPr>
            <w:tcW w:w="11023" w:type="dxa"/>
          </w:tcPr>
          <w:p w:rsidR="004242E3" w:rsidRPr="002661AC" w:rsidRDefault="004242E3" w:rsidP="00180F00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F1202E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6" o:title="" grayscale="t"/>
                </v:shape>
                <o:OLEObject Type="Embed" ProgID="MSPhotoEd.3" ShapeID="_x0000_s1026" DrawAspect="Content" ObjectID="_1608720026" r:id="rId7"/>
              </w:pict>
            </w:r>
          </w:p>
          <w:p w:rsidR="004242E3" w:rsidRPr="002661AC" w:rsidRDefault="004242E3" w:rsidP="00180F00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4242E3" w:rsidRPr="002661AC" w:rsidRDefault="004242E3" w:rsidP="00180F00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4242E3" w:rsidRPr="002661AC" w:rsidRDefault="004242E3" w:rsidP="00180F00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4242E3" w:rsidRPr="002661AC" w:rsidRDefault="004242E3" w:rsidP="00180F00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Pr="002661AC">
                <w:rPr>
                  <w:rStyle w:val="ad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4242E3" w:rsidRPr="00BA2799" w:rsidRDefault="004242E3" w:rsidP="00180F00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2661AC">
                <w:rPr>
                  <w:rStyle w:val="ad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d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d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d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d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242E3" w:rsidRPr="004242E3" w:rsidTr="00180F00">
        <w:trPr>
          <w:trHeight w:val="80"/>
        </w:trPr>
        <w:tc>
          <w:tcPr>
            <w:tcW w:w="11023" w:type="dxa"/>
            <w:shd w:val="clear" w:color="auto" w:fill="CCCCCC"/>
          </w:tcPr>
          <w:p w:rsidR="004242E3" w:rsidRPr="0022249C" w:rsidRDefault="004242E3" w:rsidP="00180F00">
            <w:pPr>
              <w:rPr>
                <w:rFonts w:ascii="Arial" w:hAnsi="Arial" w:cs="Arial"/>
                <w:b/>
                <w:i/>
                <w:sz w:val="8"/>
                <w:szCs w:val="8"/>
                <w:lang w:val="en-US"/>
              </w:rPr>
            </w:pPr>
          </w:p>
        </w:tc>
      </w:tr>
    </w:tbl>
    <w:p w:rsidR="00D4428D" w:rsidRPr="004242E3" w:rsidRDefault="00D4428D" w:rsidP="00D4428D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36"/>
          <w:szCs w:val="28"/>
          <w:lang w:val="en-US"/>
        </w:rPr>
      </w:pPr>
    </w:p>
    <w:p w:rsidR="0054442A" w:rsidRPr="004242E3" w:rsidRDefault="0054442A" w:rsidP="004242E3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242E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«Светозарная Казань»</w:t>
      </w:r>
    </w:p>
    <w:p w:rsidR="00D4428D" w:rsidRPr="004242E3" w:rsidRDefault="00D4428D" w:rsidP="004242E3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242E3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Ориентировочная программа тура для школьных групп</w:t>
      </w:r>
      <w:r w:rsidR="006D26D8" w:rsidRPr="004242E3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</w:t>
      </w:r>
      <w:r w:rsidR="0054442A" w:rsidRPr="004242E3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(</w:t>
      </w:r>
      <w:r w:rsidRPr="004242E3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3 дня / 2 ночи</w:t>
      </w:r>
      <w:r w:rsidR="0054442A" w:rsidRPr="004242E3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348"/>
      </w:tblGrid>
      <w:tr w:rsidR="00D4428D" w:rsidRPr="004242E3" w:rsidTr="0092672C">
        <w:trPr>
          <w:trHeight w:val="164"/>
        </w:trPr>
        <w:tc>
          <w:tcPr>
            <w:tcW w:w="11057" w:type="dxa"/>
            <w:gridSpan w:val="2"/>
            <w:vAlign w:val="center"/>
          </w:tcPr>
          <w:p w:rsidR="00D4428D" w:rsidRPr="004242E3" w:rsidRDefault="00D4428D" w:rsidP="004242E3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D4428D" w:rsidRPr="004242E3" w:rsidTr="0092672C">
        <w:trPr>
          <w:trHeight w:val="164"/>
        </w:trPr>
        <w:tc>
          <w:tcPr>
            <w:tcW w:w="11057" w:type="dxa"/>
            <w:gridSpan w:val="2"/>
            <w:vAlign w:val="center"/>
          </w:tcPr>
          <w:p w:rsidR="00D4428D" w:rsidRPr="004242E3" w:rsidRDefault="00935DE7" w:rsidP="004242E3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Автобус на 7</w:t>
            </w:r>
            <w:r w:rsidR="00D4428D" w:rsidRPr="004242E3">
              <w:rPr>
                <w:b/>
                <w:color w:val="000000" w:themeColor="text1"/>
                <w:sz w:val="24"/>
                <w:szCs w:val="24"/>
              </w:rPr>
              <w:t>,5 часов</w:t>
            </w:r>
          </w:p>
        </w:tc>
      </w:tr>
      <w:tr w:rsidR="00D4428D" w:rsidRPr="004242E3" w:rsidTr="0092672C">
        <w:trPr>
          <w:cantSplit/>
          <w:trHeight w:val="241"/>
        </w:trPr>
        <w:tc>
          <w:tcPr>
            <w:tcW w:w="709" w:type="dxa"/>
            <w:vAlign w:val="center"/>
          </w:tcPr>
          <w:p w:rsidR="00D4428D" w:rsidRPr="004242E3" w:rsidRDefault="00D4428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348" w:type="dxa"/>
            <w:vAlign w:val="center"/>
          </w:tcPr>
          <w:p w:rsidR="00D4428D" w:rsidRPr="004242E3" w:rsidRDefault="00D4428D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 xml:space="preserve">Прибытие в </w:t>
            </w:r>
            <w:proofErr w:type="gramStart"/>
            <w:r w:rsidRPr="004242E3">
              <w:rPr>
                <w:color w:val="000000" w:themeColor="text1"/>
                <w:sz w:val="24"/>
                <w:szCs w:val="24"/>
              </w:rPr>
              <w:t>Каз</w:t>
            </w:r>
            <w:proofErr w:type="gramEnd"/>
            <w:r w:rsidR="00965318" w:rsidRPr="004242E3">
              <w:rPr>
                <w:color w:val="000000" w:themeColor="text1"/>
                <w:sz w:val="24"/>
                <w:szCs w:val="24"/>
              </w:rPr>
              <w:fldChar w:fldCharType="begin"/>
            </w:r>
            <w:r w:rsidR="00965318" w:rsidRPr="004242E3">
              <w:rPr>
                <w:color w:val="000000" w:themeColor="text1"/>
                <w:sz w:val="24"/>
                <w:szCs w:val="24"/>
              </w:rPr>
              <w:instrText>HYPERLINK "http://to-kazan.ru/category/описание-экскурсий/"</w:instrText>
            </w:r>
            <w:r w:rsidR="00965318" w:rsidRPr="004242E3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242E3">
              <w:rPr>
                <w:rStyle w:val="ad"/>
                <w:color w:val="000000" w:themeColor="text1"/>
                <w:sz w:val="24"/>
                <w:szCs w:val="24"/>
                <w:u w:val="none"/>
              </w:rPr>
              <w:t>а</w:t>
            </w:r>
            <w:r w:rsidR="00965318" w:rsidRPr="004242E3">
              <w:rPr>
                <w:color w:val="000000" w:themeColor="text1"/>
                <w:sz w:val="24"/>
                <w:szCs w:val="24"/>
              </w:rPr>
              <w:fldChar w:fldCharType="end"/>
            </w:r>
            <w:r w:rsidRPr="004242E3">
              <w:rPr>
                <w:color w:val="000000" w:themeColor="text1"/>
                <w:sz w:val="24"/>
                <w:szCs w:val="24"/>
              </w:rPr>
              <w:t xml:space="preserve">нь. Встреча с представителем </w:t>
            </w:r>
            <w:r w:rsidR="00392432" w:rsidRPr="004242E3">
              <w:rPr>
                <w:color w:val="000000" w:themeColor="text1"/>
                <w:sz w:val="24"/>
                <w:szCs w:val="24"/>
              </w:rPr>
              <w:t>туроператора</w:t>
            </w:r>
            <w:r w:rsidR="004242E3" w:rsidRPr="004242E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4428D" w:rsidRPr="004242E3" w:rsidTr="0092672C">
        <w:trPr>
          <w:cantSplit/>
          <w:trHeight w:val="241"/>
        </w:trPr>
        <w:tc>
          <w:tcPr>
            <w:tcW w:w="709" w:type="dxa"/>
            <w:vAlign w:val="center"/>
          </w:tcPr>
          <w:p w:rsidR="00D4428D" w:rsidRPr="004242E3" w:rsidRDefault="00D4428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09:</w:t>
            </w:r>
            <w:r w:rsidRPr="004242E3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4242E3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48" w:type="dxa"/>
            <w:vAlign w:val="center"/>
          </w:tcPr>
          <w:p w:rsidR="00D4428D" w:rsidRPr="004242E3" w:rsidRDefault="00D4428D" w:rsidP="004242E3">
            <w:pPr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Завтрак в кафе города.</w:t>
            </w:r>
          </w:p>
        </w:tc>
      </w:tr>
      <w:tr w:rsidR="00D4428D" w:rsidRPr="004242E3" w:rsidTr="0092672C">
        <w:trPr>
          <w:cantSplit/>
          <w:trHeight w:val="241"/>
        </w:trPr>
        <w:tc>
          <w:tcPr>
            <w:tcW w:w="709" w:type="dxa"/>
            <w:vAlign w:val="center"/>
          </w:tcPr>
          <w:p w:rsidR="00D4428D" w:rsidRPr="004242E3" w:rsidRDefault="00D4428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10:</w:t>
            </w:r>
            <w:r w:rsidR="009B2E58" w:rsidRPr="004242E3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348" w:type="dxa"/>
          </w:tcPr>
          <w:p w:rsidR="00D4428D" w:rsidRPr="004242E3" w:rsidRDefault="00D4428D" w:rsidP="004242E3">
            <w:pPr>
              <w:ind w:right="176"/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 xml:space="preserve">Обзорная автобусная экскурсия </w:t>
            </w:r>
            <w:r w:rsidRPr="004242E3">
              <w:rPr>
                <w:b/>
                <w:color w:val="000000" w:themeColor="text1"/>
                <w:sz w:val="24"/>
                <w:szCs w:val="24"/>
              </w:rPr>
              <w:t>«Легенды и тайны тысячелетней Казани».</w:t>
            </w:r>
            <w:r w:rsidRPr="004242E3">
              <w:rPr>
                <w:color w:val="000000" w:themeColor="text1"/>
                <w:sz w:val="24"/>
                <w:szCs w:val="24"/>
              </w:rPr>
              <w:t xml:space="preserve"> Насладиться самобытной красотой </w:t>
            </w:r>
            <w:proofErr w:type="gramStart"/>
            <w:r w:rsidRPr="004242E3">
              <w:rPr>
                <w:color w:val="000000" w:themeColor="text1"/>
                <w:sz w:val="24"/>
                <w:szCs w:val="24"/>
              </w:rPr>
              <w:t>Каз</w:t>
            </w:r>
            <w:proofErr w:type="gramEnd"/>
            <w:r w:rsidR="00965318" w:rsidRPr="004242E3">
              <w:rPr>
                <w:color w:val="000000" w:themeColor="text1"/>
                <w:sz w:val="24"/>
                <w:szCs w:val="24"/>
              </w:rPr>
              <w:fldChar w:fldCharType="begin"/>
            </w:r>
            <w:r w:rsidR="00965318" w:rsidRPr="004242E3">
              <w:rPr>
                <w:color w:val="000000" w:themeColor="text1"/>
                <w:sz w:val="24"/>
                <w:szCs w:val="24"/>
              </w:rPr>
              <w:instrText>HYPERLINK "http://to-kazan.ru/category/описание-экскурсий/"</w:instrText>
            </w:r>
            <w:r w:rsidR="00965318" w:rsidRPr="004242E3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242E3">
              <w:rPr>
                <w:rStyle w:val="ad"/>
                <w:color w:val="000000" w:themeColor="text1"/>
                <w:sz w:val="24"/>
                <w:szCs w:val="24"/>
                <w:u w:val="none"/>
              </w:rPr>
              <w:t>а</w:t>
            </w:r>
            <w:r w:rsidR="00965318" w:rsidRPr="004242E3">
              <w:rPr>
                <w:color w:val="000000" w:themeColor="text1"/>
                <w:sz w:val="24"/>
                <w:szCs w:val="24"/>
              </w:rPr>
              <w:fldChar w:fldCharType="end"/>
            </w:r>
            <w:r w:rsidRPr="004242E3">
              <w:rPr>
                <w:color w:val="000000" w:themeColor="text1"/>
                <w:sz w:val="24"/>
                <w:szCs w:val="24"/>
              </w:rPr>
              <w:t>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4242E3">
              <w:rPr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4242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2E3">
              <w:rPr>
                <w:color w:val="000000" w:themeColor="text1"/>
                <w:sz w:val="24"/>
                <w:szCs w:val="24"/>
              </w:rPr>
              <w:t>авылым</w:t>
            </w:r>
            <w:proofErr w:type="spellEnd"/>
            <w:r w:rsidRPr="004242E3">
              <w:rPr>
                <w:color w:val="000000" w:themeColor="text1"/>
                <w:sz w:val="24"/>
                <w:szCs w:val="24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4242E3">
              <w:rPr>
                <w:color w:val="000000" w:themeColor="text1"/>
                <w:sz w:val="24"/>
                <w:szCs w:val="24"/>
              </w:rPr>
              <w:t>Марджани</w:t>
            </w:r>
            <w:proofErr w:type="spellEnd"/>
            <w:r w:rsidRPr="004242E3">
              <w:rPr>
                <w:color w:val="000000" w:themeColor="text1"/>
                <w:sz w:val="24"/>
                <w:szCs w:val="24"/>
              </w:rPr>
              <w:t xml:space="preserve"> и Богородицкий монастырь, в </w:t>
            </w:r>
            <w:proofErr w:type="gramStart"/>
            <w:r w:rsidRPr="004242E3">
              <w:rPr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4242E3">
              <w:rPr>
                <w:color w:val="000000" w:themeColor="text1"/>
                <w:sz w:val="24"/>
                <w:szCs w:val="24"/>
              </w:rPr>
              <w:t xml:space="preserve"> хранится один из старейших списков Казанской иконы Божьей Матери.</w:t>
            </w:r>
          </w:p>
        </w:tc>
      </w:tr>
      <w:tr w:rsidR="00D4428D" w:rsidRPr="004242E3" w:rsidTr="0092672C">
        <w:trPr>
          <w:cantSplit/>
          <w:trHeight w:val="241"/>
        </w:trPr>
        <w:tc>
          <w:tcPr>
            <w:tcW w:w="709" w:type="dxa"/>
            <w:vAlign w:val="center"/>
          </w:tcPr>
          <w:p w:rsidR="00D4428D" w:rsidRPr="004242E3" w:rsidRDefault="009B2E58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0348" w:type="dxa"/>
            <w:vAlign w:val="center"/>
          </w:tcPr>
          <w:p w:rsidR="00D4428D" w:rsidRPr="004242E3" w:rsidRDefault="00D4428D" w:rsidP="004242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D4428D" w:rsidRPr="004242E3" w:rsidTr="0092672C">
        <w:trPr>
          <w:cantSplit/>
          <w:trHeight w:val="241"/>
        </w:trPr>
        <w:tc>
          <w:tcPr>
            <w:tcW w:w="709" w:type="dxa"/>
            <w:vAlign w:val="center"/>
          </w:tcPr>
          <w:p w:rsidR="00D4428D" w:rsidRPr="004242E3" w:rsidRDefault="00D4428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0348" w:type="dxa"/>
            <w:vAlign w:val="center"/>
          </w:tcPr>
          <w:p w:rsidR="00B81092" w:rsidRPr="004242E3" w:rsidRDefault="00B81092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>Экскурсия</w:t>
            </w:r>
            <w:r w:rsidRPr="004242E3">
              <w:rPr>
                <w:b/>
                <w:color w:val="000000" w:themeColor="text1"/>
                <w:sz w:val="24"/>
                <w:szCs w:val="24"/>
              </w:rPr>
              <w:t xml:space="preserve"> «Белокаменная крепость». </w:t>
            </w:r>
            <w:r w:rsidRPr="004242E3">
              <w:rPr>
                <w:color w:val="000000" w:themeColor="text1"/>
                <w:sz w:val="24"/>
                <w:szCs w:val="24"/>
              </w:rPr>
      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4242E3">
              <w:rPr>
                <w:color w:val="000000" w:themeColor="text1"/>
                <w:sz w:val="24"/>
                <w:szCs w:val="24"/>
              </w:rPr>
              <w:t>Кул</w:t>
            </w:r>
            <w:proofErr w:type="spellEnd"/>
            <w:r w:rsidRPr="004242E3">
              <w:rPr>
                <w:color w:val="000000" w:themeColor="text1"/>
                <w:sz w:val="24"/>
                <w:szCs w:val="24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4242E3">
              <w:rPr>
                <w:color w:val="000000" w:themeColor="text1"/>
                <w:sz w:val="24"/>
                <w:szCs w:val="24"/>
              </w:rPr>
              <w:t>Сююмбике</w:t>
            </w:r>
            <w:proofErr w:type="spellEnd"/>
            <w:r w:rsidRPr="004242E3">
              <w:rPr>
                <w:color w:val="000000" w:themeColor="text1"/>
                <w:sz w:val="24"/>
                <w:szCs w:val="24"/>
              </w:rPr>
              <w:t>.</w:t>
            </w:r>
          </w:p>
          <w:p w:rsidR="00370389" w:rsidRPr="004242E3" w:rsidRDefault="00370389" w:rsidP="004242E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70389" w:rsidRPr="004242E3" w:rsidRDefault="00370389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i/>
                <w:color w:val="000000" w:themeColor="text1"/>
                <w:sz w:val="24"/>
                <w:szCs w:val="24"/>
              </w:rPr>
              <w:t xml:space="preserve">Экскурсию в </w:t>
            </w:r>
            <w:proofErr w:type="gramStart"/>
            <w:r w:rsidRPr="004242E3">
              <w:rPr>
                <w:i/>
                <w:color w:val="000000" w:themeColor="text1"/>
                <w:sz w:val="24"/>
                <w:szCs w:val="24"/>
              </w:rPr>
              <w:t>Кремле</w:t>
            </w:r>
            <w:proofErr w:type="gramEnd"/>
            <w:r w:rsidRPr="004242E3">
              <w:rPr>
                <w:i/>
                <w:color w:val="000000" w:themeColor="text1"/>
                <w:sz w:val="24"/>
                <w:szCs w:val="24"/>
              </w:rPr>
              <w:t xml:space="preserve"> можно провести в виде интерактивной программы</w:t>
            </w:r>
            <w:r w:rsidRPr="004242E3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242E3">
              <w:rPr>
                <w:b/>
                <w:color w:val="000000" w:themeColor="text1"/>
                <w:sz w:val="24"/>
                <w:szCs w:val="24"/>
              </w:rPr>
              <w:t>«Сказ Казанского Кота»</w:t>
            </w:r>
            <w:r w:rsidRPr="004242E3">
              <w:rPr>
                <w:color w:val="000000" w:themeColor="text1"/>
                <w:sz w:val="24"/>
                <w:szCs w:val="24"/>
              </w:rPr>
              <w:t xml:space="preserve">. Рекомендовано школьникам до 14 лет. </w:t>
            </w:r>
            <w:r w:rsidRPr="004242E3">
              <w:rPr>
                <w:b/>
                <w:color w:val="000000" w:themeColor="text1"/>
                <w:sz w:val="24"/>
                <w:szCs w:val="24"/>
              </w:rPr>
              <w:t xml:space="preserve">За доп. плату </w:t>
            </w:r>
            <w:r w:rsidR="00CE1F86" w:rsidRPr="004242E3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54442A" w:rsidRPr="004242E3">
              <w:rPr>
                <w:b/>
                <w:color w:val="000000" w:themeColor="text1"/>
                <w:sz w:val="24"/>
                <w:szCs w:val="24"/>
              </w:rPr>
              <w:t>00</w:t>
            </w:r>
            <w:r w:rsidRPr="004242E3">
              <w:rPr>
                <w:b/>
                <w:color w:val="000000" w:themeColor="text1"/>
                <w:sz w:val="24"/>
                <w:szCs w:val="24"/>
              </w:rPr>
              <w:t xml:space="preserve"> рублей – школьник, </w:t>
            </w:r>
            <w:r w:rsidR="00CE1F86" w:rsidRPr="004242E3">
              <w:rPr>
                <w:b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  <w:r w:rsidR="0054442A" w:rsidRPr="004242E3">
              <w:rPr>
                <w:b/>
                <w:color w:val="000000" w:themeColor="text1"/>
                <w:sz w:val="24"/>
                <w:szCs w:val="24"/>
              </w:rPr>
              <w:t>00</w:t>
            </w:r>
            <w:r w:rsidRPr="004242E3">
              <w:rPr>
                <w:b/>
                <w:color w:val="000000" w:themeColor="text1"/>
                <w:sz w:val="24"/>
                <w:szCs w:val="24"/>
              </w:rPr>
              <w:t xml:space="preserve"> рублей взрослый.</w:t>
            </w:r>
          </w:p>
          <w:p w:rsidR="00D4428D" w:rsidRPr="004242E3" w:rsidRDefault="00370389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 xml:space="preserve">Кот встречает Вас у главной Спасской башни Казанского Кремля, где начинает свой рассказ о тайных легендах, с которыми Вы соприкоснетесь во время путешествия.  Он проведет Вас по тем местам, по которым не проходят экскурсионные маршруты, и расскажет историю древней крепости. Вы встретитесь со стражниками цитадели на стенах Кремля, разгадаете тайны старца в Консисторской башне, пройдете обряды у красавицы </w:t>
            </w:r>
            <w:proofErr w:type="spellStart"/>
            <w:r w:rsidRPr="004242E3">
              <w:rPr>
                <w:color w:val="000000" w:themeColor="text1"/>
                <w:sz w:val="24"/>
                <w:szCs w:val="24"/>
              </w:rPr>
              <w:t>Айши</w:t>
            </w:r>
            <w:proofErr w:type="spellEnd"/>
            <w:r w:rsidRPr="004242E3">
              <w:rPr>
                <w:color w:val="000000" w:themeColor="text1"/>
                <w:sz w:val="24"/>
                <w:szCs w:val="24"/>
              </w:rPr>
              <w:t>. Вас ждут испытания, игры и загадки.</w:t>
            </w:r>
          </w:p>
        </w:tc>
      </w:tr>
      <w:tr w:rsidR="00D4428D" w:rsidRPr="004242E3" w:rsidTr="0092672C">
        <w:trPr>
          <w:cantSplit/>
          <w:trHeight w:val="241"/>
        </w:trPr>
        <w:tc>
          <w:tcPr>
            <w:tcW w:w="709" w:type="dxa"/>
            <w:vAlign w:val="center"/>
          </w:tcPr>
          <w:p w:rsidR="00D4428D" w:rsidRPr="004242E3" w:rsidRDefault="00370389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D4428D" w:rsidRPr="004242E3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0348" w:type="dxa"/>
            <w:vAlign w:val="center"/>
          </w:tcPr>
          <w:p w:rsidR="00D4428D" w:rsidRPr="004242E3" w:rsidRDefault="00D4428D" w:rsidP="004242E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242E3">
              <w:rPr>
                <w:bCs/>
                <w:color w:val="000000" w:themeColor="text1"/>
                <w:sz w:val="24"/>
                <w:szCs w:val="24"/>
              </w:rPr>
              <w:t>Выезд в гостиницу</w:t>
            </w:r>
            <w:r w:rsidR="00F738D9" w:rsidRPr="004242E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4428D" w:rsidRPr="004242E3" w:rsidTr="0092672C">
        <w:trPr>
          <w:cantSplit/>
          <w:trHeight w:val="241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4428D" w:rsidRPr="004242E3" w:rsidRDefault="009B2E58" w:rsidP="004242E3">
            <w:pPr>
              <w:pStyle w:val="a5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242E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</w:t>
            </w:r>
            <w:r w:rsidR="00D4428D" w:rsidRPr="004242E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:30</w:t>
            </w:r>
          </w:p>
        </w:tc>
        <w:tc>
          <w:tcPr>
            <w:tcW w:w="10348" w:type="dxa"/>
            <w:vAlign w:val="center"/>
          </w:tcPr>
          <w:p w:rsidR="00D4428D" w:rsidRPr="004242E3" w:rsidRDefault="00D4428D" w:rsidP="004242E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42E3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Размещение в выбранной гостинице. Свободное время</w:t>
            </w:r>
          </w:p>
        </w:tc>
      </w:tr>
      <w:tr w:rsidR="00D4428D" w:rsidRPr="004242E3" w:rsidTr="0092672C">
        <w:trPr>
          <w:cantSplit/>
          <w:trHeight w:val="241"/>
        </w:trPr>
        <w:tc>
          <w:tcPr>
            <w:tcW w:w="709" w:type="dxa"/>
            <w:vAlign w:val="center"/>
          </w:tcPr>
          <w:p w:rsidR="00D4428D" w:rsidRPr="004242E3" w:rsidRDefault="00D4428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4428D" w:rsidRPr="004242E3" w:rsidRDefault="009B2E58" w:rsidP="004242E3">
            <w:pPr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 xml:space="preserve">Ужин в кафе города </w:t>
            </w:r>
            <w:r w:rsidRPr="004242E3">
              <w:rPr>
                <w:b/>
                <w:color w:val="000000" w:themeColor="text1"/>
                <w:sz w:val="24"/>
                <w:szCs w:val="24"/>
              </w:rPr>
              <w:t>(не входит в стоимость, за доп. плату от 350 рублей на каждого человека)</w:t>
            </w:r>
          </w:p>
        </w:tc>
      </w:tr>
    </w:tbl>
    <w:p w:rsidR="00775CD2" w:rsidRPr="004242E3" w:rsidRDefault="00775CD2" w:rsidP="004242E3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348"/>
      </w:tblGrid>
      <w:tr w:rsidR="00D4428D" w:rsidRPr="004242E3" w:rsidTr="0092672C">
        <w:trPr>
          <w:trHeight w:val="160"/>
        </w:trPr>
        <w:tc>
          <w:tcPr>
            <w:tcW w:w="11057" w:type="dxa"/>
            <w:gridSpan w:val="2"/>
            <w:vAlign w:val="center"/>
          </w:tcPr>
          <w:p w:rsidR="00D4428D" w:rsidRPr="004242E3" w:rsidRDefault="00D4428D" w:rsidP="004242E3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2 ДЕНЬ</w:t>
            </w:r>
          </w:p>
        </w:tc>
      </w:tr>
      <w:tr w:rsidR="00D4428D" w:rsidRPr="004242E3" w:rsidTr="0092672C">
        <w:trPr>
          <w:trHeight w:val="160"/>
        </w:trPr>
        <w:tc>
          <w:tcPr>
            <w:tcW w:w="11057" w:type="dxa"/>
            <w:gridSpan w:val="2"/>
            <w:vAlign w:val="center"/>
          </w:tcPr>
          <w:p w:rsidR="00D4428D" w:rsidRPr="004242E3" w:rsidRDefault="00D4428D" w:rsidP="004242E3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color w:val="000000" w:themeColor="text1"/>
                <w:sz w:val="24"/>
                <w:szCs w:val="24"/>
              </w:rPr>
              <w:t xml:space="preserve">Автобус на </w:t>
            </w:r>
            <w:r w:rsidR="00605270" w:rsidRPr="004242E3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4242E3">
              <w:rPr>
                <w:b/>
                <w:bCs/>
                <w:color w:val="000000" w:themeColor="text1"/>
                <w:sz w:val="24"/>
                <w:szCs w:val="24"/>
              </w:rPr>
              <w:t xml:space="preserve"> часов</w:t>
            </w:r>
            <w:r w:rsidR="009840C9" w:rsidRPr="004242E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428D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D4428D" w:rsidRPr="004242E3" w:rsidRDefault="00D4428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348" w:type="dxa"/>
            <w:vAlign w:val="center"/>
          </w:tcPr>
          <w:p w:rsidR="00D4428D" w:rsidRPr="004242E3" w:rsidRDefault="00D4428D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 xml:space="preserve">Завтрак в гостинице. </w:t>
            </w:r>
          </w:p>
        </w:tc>
      </w:tr>
      <w:tr w:rsidR="00D4428D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D4428D" w:rsidRPr="004242E3" w:rsidRDefault="00D4428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0348" w:type="dxa"/>
            <w:vAlign w:val="center"/>
          </w:tcPr>
          <w:p w:rsidR="00D4428D" w:rsidRPr="004242E3" w:rsidRDefault="00D4428D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4242E3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4242E3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</w:t>
            </w:r>
          </w:p>
        </w:tc>
      </w:tr>
      <w:tr w:rsidR="00D4428D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D4428D" w:rsidRPr="004242E3" w:rsidRDefault="00D4428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10348" w:type="dxa"/>
            <w:vAlign w:val="center"/>
          </w:tcPr>
          <w:p w:rsidR="00D4428D" w:rsidRPr="004242E3" w:rsidRDefault="0054442A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 xml:space="preserve">Ребятам о </w:t>
            </w:r>
            <w:proofErr w:type="gramStart"/>
            <w:r w:rsidRPr="004242E3">
              <w:rPr>
                <w:b/>
                <w:color w:val="000000" w:themeColor="text1"/>
                <w:sz w:val="24"/>
                <w:szCs w:val="24"/>
              </w:rPr>
              <w:t>зверятах</w:t>
            </w:r>
            <w:proofErr w:type="gramEnd"/>
            <w:r w:rsidRPr="004242E3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242E3">
              <w:rPr>
                <w:color w:val="000000" w:themeColor="text1"/>
                <w:sz w:val="24"/>
                <w:szCs w:val="24"/>
              </w:rPr>
              <w:t xml:space="preserve">Посещение </w:t>
            </w:r>
            <w:proofErr w:type="gramStart"/>
            <w:r w:rsidRPr="004242E3">
              <w:rPr>
                <w:color w:val="000000" w:themeColor="text1"/>
                <w:sz w:val="24"/>
                <w:szCs w:val="24"/>
              </w:rPr>
              <w:t>Казанского</w:t>
            </w:r>
            <w:proofErr w:type="gramEnd"/>
            <w:r w:rsidRPr="004242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2E3">
              <w:rPr>
                <w:color w:val="000000" w:themeColor="text1"/>
                <w:sz w:val="24"/>
                <w:szCs w:val="24"/>
              </w:rPr>
              <w:t>зооботсада</w:t>
            </w:r>
            <w:proofErr w:type="spellEnd"/>
            <w:r w:rsidRPr="004242E3">
              <w:rPr>
                <w:color w:val="000000" w:themeColor="text1"/>
                <w:sz w:val="24"/>
                <w:szCs w:val="24"/>
              </w:rPr>
              <w:t xml:space="preserve">, являющегося старейшим зоосадом не только в России, но и в Европе. Среди обитателей зоопарка здесь можно встретить рептилий, птиц и млекопитающих. А для самых маленьких гостей открыт контактный зоопарк «Лукоморье», где можно пообщаться с забавными </w:t>
            </w:r>
            <w:proofErr w:type="gramStart"/>
            <w:r w:rsidRPr="004242E3">
              <w:rPr>
                <w:color w:val="000000" w:themeColor="text1"/>
                <w:sz w:val="24"/>
                <w:szCs w:val="24"/>
              </w:rPr>
              <w:t>зверятами</w:t>
            </w:r>
            <w:proofErr w:type="gramEnd"/>
            <w:r w:rsidRPr="004242E3">
              <w:rPr>
                <w:color w:val="000000" w:themeColor="text1"/>
                <w:sz w:val="24"/>
                <w:szCs w:val="24"/>
              </w:rPr>
              <w:t>.</w:t>
            </w:r>
            <w:r w:rsidRPr="004242E3">
              <w:rPr>
                <w:color w:val="000000" w:themeColor="text1"/>
                <w:sz w:val="24"/>
                <w:szCs w:val="24"/>
                <w:shd w:val="clear" w:color="auto" w:fill="F1F1F1"/>
              </w:rPr>
              <w:t xml:space="preserve"> </w:t>
            </w:r>
            <w:r w:rsidRPr="004242E3">
              <w:rPr>
                <w:color w:val="000000" w:themeColor="text1"/>
                <w:sz w:val="24"/>
                <w:szCs w:val="24"/>
              </w:rPr>
              <w:t>Кроме того, для посещения открыта оранжерея, в которой произрастают редчайшие экзотические растения, особенной популярностью пользуется коллекция кактусов (более 100 видов).</w:t>
            </w:r>
          </w:p>
        </w:tc>
      </w:tr>
      <w:tr w:rsidR="00D4428D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D4428D" w:rsidRPr="004242E3" w:rsidRDefault="00D4428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0348" w:type="dxa"/>
          </w:tcPr>
          <w:p w:rsidR="00D4428D" w:rsidRPr="004242E3" w:rsidRDefault="00D4428D" w:rsidP="004242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Обед в кафе города</w:t>
            </w:r>
          </w:p>
        </w:tc>
      </w:tr>
      <w:tr w:rsidR="001C0DAA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1C0DAA" w:rsidRPr="004242E3" w:rsidRDefault="001C0DAA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0348" w:type="dxa"/>
          </w:tcPr>
          <w:p w:rsidR="001C0DAA" w:rsidRPr="004242E3" w:rsidRDefault="001C0DAA" w:rsidP="004242E3">
            <w:pPr>
              <w:tabs>
                <w:tab w:val="left" w:pos="885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bCs/>
                <w:color w:val="000000" w:themeColor="text1"/>
                <w:sz w:val="24"/>
                <w:szCs w:val="24"/>
              </w:rPr>
              <w:t>Выезд на экскурсию в Казанский планетарий.</w:t>
            </w:r>
            <w:r w:rsidR="00AE5BD1" w:rsidRPr="004242E3">
              <w:rPr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D4428D" w:rsidRPr="004242E3" w:rsidTr="00D64DFD">
        <w:trPr>
          <w:cantSplit/>
          <w:trHeight w:val="556"/>
        </w:trPr>
        <w:tc>
          <w:tcPr>
            <w:tcW w:w="709" w:type="dxa"/>
            <w:vAlign w:val="center"/>
          </w:tcPr>
          <w:p w:rsidR="00D4428D" w:rsidRPr="004242E3" w:rsidRDefault="0054442A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D4428D" w:rsidRPr="004242E3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0348" w:type="dxa"/>
            <w:vAlign w:val="center"/>
          </w:tcPr>
          <w:p w:rsidR="00D4428D" w:rsidRPr="004242E3" w:rsidRDefault="001C0DAA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 xml:space="preserve"> Экскурсия </w:t>
            </w:r>
            <w:r w:rsidR="00D4428D" w:rsidRPr="004242E3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D4428D" w:rsidRPr="004242E3">
              <w:rPr>
                <w:b/>
                <w:bCs/>
                <w:color w:val="000000" w:themeColor="text1"/>
                <w:sz w:val="24"/>
                <w:szCs w:val="24"/>
              </w:rPr>
              <w:t>Через</w:t>
            </w:r>
            <w:proofErr w:type="gramEnd"/>
            <w:r w:rsidR="00D4428D" w:rsidRPr="004242E3">
              <w:rPr>
                <w:b/>
                <w:bCs/>
                <w:color w:val="000000" w:themeColor="text1"/>
                <w:sz w:val="24"/>
                <w:szCs w:val="24"/>
              </w:rPr>
              <w:t xml:space="preserve"> тернии к звездам</w:t>
            </w:r>
            <w:r w:rsidRPr="004242E3">
              <w:rPr>
                <w:b/>
                <w:bCs/>
                <w:color w:val="000000" w:themeColor="text1"/>
                <w:sz w:val="24"/>
                <w:szCs w:val="24"/>
              </w:rPr>
              <w:t xml:space="preserve">». </w:t>
            </w:r>
            <w:r w:rsidR="00D4428D" w:rsidRPr="004242E3">
              <w:rPr>
                <w:color w:val="000000" w:themeColor="text1"/>
                <w:sz w:val="24"/>
                <w:szCs w:val="24"/>
              </w:rPr>
              <w:t xml:space="preserve"> Планетарий расположен на территории астрономической обсерватории им. В. Энгельгардта, общая площадь обсерватории около 15 га. Оснащен современным</w:t>
            </w:r>
          </w:p>
        </w:tc>
      </w:tr>
      <w:tr w:rsidR="00D64DFD" w:rsidRPr="004242E3" w:rsidTr="0092672C">
        <w:trPr>
          <w:cantSplit/>
          <w:trHeight w:val="1200"/>
        </w:trPr>
        <w:tc>
          <w:tcPr>
            <w:tcW w:w="709" w:type="dxa"/>
            <w:vAlign w:val="center"/>
          </w:tcPr>
          <w:p w:rsidR="00D64DFD" w:rsidRPr="004242E3" w:rsidRDefault="00D64DF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64DFD" w:rsidRPr="004242E3" w:rsidRDefault="00D64DFD" w:rsidP="004242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 xml:space="preserve"> оборудованием, которое позволяет демонстрировать звездное небо, приближенное к настоящему за счет купольной системы.  В планетарии транслируются показы научно-познавательных фильмов, а также звездное небо. Можно «переместиться» на Северный или Южный полюс, «перелететь» на экватор и взглянуть на небо оттуда, проследить пути движения звезд по небу в течение ночи и в течение года. Просмотр «звездного» сеанса. </w:t>
            </w:r>
          </w:p>
        </w:tc>
      </w:tr>
      <w:tr w:rsidR="00D4428D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D4428D" w:rsidRPr="004242E3" w:rsidRDefault="00D4428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10348" w:type="dxa"/>
            <w:vAlign w:val="center"/>
          </w:tcPr>
          <w:p w:rsidR="009840C9" w:rsidRPr="004242E3" w:rsidRDefault="009840C9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 xml:space="preserve">"Дом занимательной науки и техники" - </w:t>
            </w:r>
            <w:r w:rsidRPr="004242E3">
              <w:rPr>
                <w:color w:val="000000" w:themeColor="text1"/>
                <w:sz w:val="24"/>
                <w:szCs w:val="24"/>
              </w:rPr>
              <w:t xml:space="preserve">научный центр для детей и взрослых. «Физика», которую можно </w:t>
            </w:r>
            <w:proofErr w:type="gramStart"/>
            <w:r w:rsidRPr="004242E3">
              <w:rPr>
                <w:color w:val="000000" w:themeColor="text1"/>
                <w:sz w:val="24"/>
                <w:szCs w:val="24"/>
              </w:rPr>
              <w:t>увидеть глазами и потрогать</w:t>
            </w:r>
            <w:proofErr w:type="gramEnd"/>
            <w:r w:rsidRPr="004242E3">
              <w:rPr>
                <w:color w:val="000000" w:themeColor="text1"/>
                <w:sz w:val="24"/>
                <w:szCs w:val="24"/>
              </w:rPr>
              <w:t xml:space="preserve"> руками. В этом доме все, как в музее: интересные экспозиции, экскурсоводы, но нет никаких запретов.</w:t>
            </w:r>
          </w:p>
          <w:p w:rsidR="00D4428D" w:rsidRPr="004242E3" w:rsidRDefault="009840C9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 xml:space="preserve">В центре представлено более 50 интерактивных экспонатов, с помощью которых посетители могут узнать об устройстве и принципах работы различных видов техники, познакомиться с природой явлений окружающего мира, принять участие в опытах и экспериментах, порешать головоломки и задачи и </w:t>
            </w:r>
            <w:proofErr w:type="spellStart"/>
            <w:r w:rsidRPr="004242E3">
              <w:rPr>
                <w:color w:val="000000" w:themeColor="text1"/>
                <w:sz w:val="24"/>
                <w:szCs w:val="24"/>
              </w:rPr>
              <w:t>т</w:t>
            </w:r>
            <w:proofErr w:type="gramStart"/>
            <w:r w:rsidRPr="004242E3">
              <w:rPr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86326F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86326F" w:rsidRPr="004242E3" w:rsidRDefault="0086326F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10348" w:type="dxa"/>
            <w:vAlign w:val="center"/>
          </w:tcPr>
          <w:p w:rsidR="0086326F" w:rsidRPr="004242E3" w:rsidRDefault="0086326F" w:rsidP="004242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 xml:space="preserve">Трансфер в гостиницу. </w:t>
            </w:r>
          </w:p>
        </w:tc>
      </w:tr>
      <w:tr w:rsidR="00452C73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452C73" w:rsidRPr="004242E3" w:rsidRDefault="00452C73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19:30</w:t>
            </w:r>
          </w:p>
        </w:tc>
        <w:tc>
          <w:tcPr>
            <w:tcW w:w="10348" w:type="dxa"/>
            <w:vAlign w:val="center"/>
          </w:tcPr>
          <w:p w:rsidR="00452C73" w:rsidRPr="004242E3" w:rsidRDefault="00452C73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>Прибытие в гостиницу либо в центр города. Свободное время.</w:t>
            </w:r>
          </w:p>
        </w:tc>
      </w:tr>
      <w:tr w:rsidR="00D4428D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D4428D" w:rsidRPr="004242E3" w:rsidRDefault="00D4428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4428D" w:rsidRPr="004242E3" w:rsidRDefault="009B2E58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 xml:space="preserve">Ужин в кафе города </w:t>
            </w:r>
            <w:r w:rsidRPr="004242E3">
              <w:rPr>
                <w:b/>
                <w:color w:val="000000" w:themeColor="text1"/>
                <w:sz w:val="24"/>
                <w:szCs w:val="24"/>
              </w:rPr>
              <w:t>(не входит в стоимость, за доп. плату от 350 рублей на каждого человека)</w:t>
            </w:r>
          </w:p>
        </w:tc>
      </w:tr>
    </w:tbl>
    <w:p w:rsidR="00D4428D" w:rsidRPr="004242E3" w:rsidRDefault="00D4428D" w:rsidP="004242E3">
      <w:pPr>
        <w:shd w:val="clear" w:color="auto" w:fill="FFFFFF"/>
        <w:rPr>
          <w:color w:val="000000" w:themeColor="text1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348"/>
      </w:tblGrid>
      <w:tr w:rsidR="00D4428D" w:rsidRPr="004242E3" w:rsidTr="0092672C">
        <w:trPr>
          <w:trHeight w:val="160"/>
        </w:trPr>
        <w:tc>
          <w:tcPr>
            <w:tcW w:w="11057" w:type="dxa"/>
            <w:gridSpan w:val="2"/>
            <w:vAlign w:val="center"/>
          </w:tcPr>
          <w:p w:rsidR="00D4428D" w:rsidRPr="004242E3" w:rsidRDefault="00D4428D" w:rsidP="004242E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3 ДЕНЬ</w:t>
            </w:r>
          </w:p>
        </w:tc>
      </w:tr>
      <w:tr w:rsidR="00D4428D" w:rsidRPr="004242E3" w:rsidTr="0092672C">
        <w:trPr>
          <w:trHeight w:val="160"/>
        </w:trPr>
        <w:tc>
          <w:tcPr>
            <w:tcW w:w="11057" w:type="dxa"/>
            <w:gridSpan w:val="2"/>
            <w:vAlign w:val="center"/>
          </w:tcPr>
          <w:p w:rsidR="00D4428D" w:rsidRPr="004242E3" w:rsidRDefault="00D4428D" w:rsidP="004242E3">
            <w:pPr>
              <w:ind w:left="-57" w:right="-57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color w:val="000000" w:themeColor="text1"/>
                <w:sz w:val="24"/>
                <w:szCs w:val="24"/>
              </w:rPr>
              <w:t>Автобус на 7</w:t>
            </w:r>
            <w:r w:rsidR="00990E3E" w:rsidRPr="004242E3">
              <w:rPr>
                <w:b/>
                <w:bCs/>
                <w:color w:val="000000" w:themeColor="text1"/>
                <w:sz w:val="24"/>
                <w:szCs w:val="24"/>
              </w:rPr>
              <w:t xml:space="preserve">,5 </w:t>
            </w:r>
            <w:r w:rsidRPr="004242E3">
              <w:rPr>
                <w:b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D4428D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D4428D" w:rsidRPr="004242E3" w:rsidRDefault="00D4428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348" w:type="dxa"/>
            <w:vAlign w:val="center"/>
          </w:tcPr>
          <w:p w:rsidR="00D4428D" w:rsidRPr="004242E3" w:rsidRDefault="00D4428D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>Завтрак в гостинице. Освобождение номеров.</w:t>
            </w:r>
          </w:p>
        </w:tc>
      </w:tr>
      <w:tr w:rsidR="00D4428D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D4428D" w:rsidRPr="004242E3" w:rsidRDefault="00E42A6E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09</w:t>
            </w:r>
            <w:r w:rsidR="00D4428D" w:rsidRPr="004242E3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0348" w:type="dxa"/>
            <w:vAlign w:val="center"/>
          </w:tcPr>
          <w:p w:rsidR="00D4428D" w:rsidRPr="004242E3" w:rsidRDefault="00D4428D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4242E3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4242E3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с вещами.</w:t>
            </w:r>
          </w:p>
        </w:tc>
      </w:tr>
      <w:tr w:rsidR="00D4428D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D4428D" w:rsidRPr="004242E3" w:rsidRDefault="00D4428D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4428D" w:rsidRPr="004242E3" w:rsidRDefault="00605270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  <w:shd w:val="clear" w:color="auto" w:fill="FFFFFF"/>
              </w:rPr>
              <w:t>Внешний осмотр</w:t>
            </w:r>
            <w:r w:rsidRPr="004242E3">
              <w:rPr>
                <w:rStyle w:val="apple-converted-space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242E3">
              <w:rPr>
                <w:rStyle w:val="ab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242E3">
              <w:rPr>
                <w:rStyle w:val="ab"/>
                <w:color w:val="000000" w:themeColor="text1"/>
                <w:sz w:val="24"/>
                <w:szCs w:val="24"/>
                <w:shd w:val="clear" w:color="auto" w:fill="FFFFFF"/>
              </w:rPr>
              <w:t>Хр</w:t>
            </w:r>
            <w:proofErr w:type="gramEnd"/>
            <w:r w:rsidR="00965318" w:rsidRPr="004242E3">
              <w:rPr>
                <w:color w:val="000000" w:themeColor="text1"/>
                <w:sz w:val="24"/>
                <w:szCs w:val="24"/>
              </w:rPr>
              <w:fldChar w:fldCharType="begin"/>
            </w:r>
            <w:r w:rsidR="00965318" w:rsidRPr="004242E3">
              <w:rPr>
                <w:color w:val="000000" w:themeColor="text1"/>
                <w:sz w:val="24"/>
                <w:szCs w:val="24"/>
              </w:rPr>
              <w:instrText>HYPERLINK "http://to-kazan.ru/category/%D0%BE%D0%BF%D0%B8%D1%81%D0%B0%D0%BD%D0%B8%D0%B5-%D1%8D%D0%BA%D1%81%D0%BA%D1%83%D1%80%D1%81%D0%B8%D0%B9/"</w:instrText>
            </w:r>
            <w:r w:rsidR="00965318" w:rsidRPr="004242E3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242E3">
              <w:rPr>
                <w:rStyle w:val="ad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а</w:t>
            </w:r>
            <w:r w:rsidR="00965318" w:rsidRPr="004242E3">
              <w:rPr>
                <w:color w:val="000000" w:themeColor="text1"/>
                <w:sz w:val="24"/>
                <w:szCs w:val="24"/>
              </w:rPr>
              <w:fldChar w:fldCharType="end"/>
            </w:r>
            <w:r w:rsidRPr="004242E3">
              <w:rPr>
                <w:rStyle w:val="ab"/>
                <w:color w:val="000000" w:themeColor="text1"/>
                <w:sz w:val="24"/>
                <w:szCs w:val="24"/>
                <w:shd w:val="clear" w:color="auto" w:fill="FFFFFF"/>
              </w:rPr>
              <w:t>ма всех религий»</w:t>
            </w:r>
            <w:r w:rsidRPr="004242E3">
              <w:rPr>
                <w:rStyle w:val="apple-converted-space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242E3">
              <w:rPr>
                <w:color w:val="000000" w:themeColor="text1"/>
                <w:sz w:val="24"/>
                <w:szCs w:val="24"/>
                <w:shd w:val="clear" w:color="auto" w:fill="FFFFFF"/>
              </w:rPr>
              <w:t>на старом Московском тракте. Культурный центр «Вселенский Храм» — это архитектурный символический симбиоз религий, цивилизаций и культур.</w:t>
            </w:r>
          </w:p>
        </w:tc>
      </w:tr>
      <w:tr w:rsidR="00E42A6E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E42A6E" w:rsidRPr="004242E3" w:rsidRDefault="00392432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10:</w:t>
            </w:r>
            <w:r w:rsidR="00605270" w:rsidRPr="004242E3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348" w:type="dxa"/>
            <w:vAlign w:val="center"/>
          </w:tcPr>
          <w:p w:rsidR="00E42A6E" w:rsidRPr="004242E3" w:rsidRDefault="00E42A6E" w:rsidP="004242E3">
            <w:pPr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color w:val="000000" w:themeColor="text1"/>
                <w:sz w:val="24"/>
                <w:szCs w:val="24"/>
              </w:rPr>
              <w:t xml:space="preserve">Экскурсия в музейный комплекс «Татар </w:t>
            </w:r>
            <w:proofErr w:type="spellStart"/>
            <w:r w:rsidRPr="004242E3">
              <w:rPr>
                <w:b/>
                <w:bCs/>
                <w:color w:val="000000" w:themeColor="text1"/>
                <w:sz w:val="24"/>
                <w:szCs w:val="24"/>
              </w:rPr>
              <w:t>Авылы</w:t>
            </w:r>
            <w:proofErr w:type="spellEnd"/>
            <w:r w:rsidRPr="004242E3">
              <w:rPr>
                <w:b/>
                <w:bCs/>
                <w:color w:val="000000" w:themeColor="text1"/>
                <w:sz w:val="24"/>
                <w:szCs w:val="24"/>
              </w:rPr>
              <w:t>».</w:t>
            </w:r>
          </w:p>
          <w:p w:rsidR="00E42A6E" w:rsidRPr="004242E3" w:rsidRDefault="00E42A6E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bCs/>
                <w:color w:val="000000" w:themeColor="text1"/>
                <w:sz w:val="24"/>
                <w:szCs w:val="24"/>
              </w:rPr>
              <w:t xml:space="preserve">Татарский этнографический музей и контактный зоопарк под открытым небом. Здесь полностью сохранены быт и традиции татарских поселений средних веков, где можно окунуться в прошлое и побывать в </w:t>
            </w:r>
            <w:proofErr w:type="gramStart"/>
            <w:r w:rsidRPr="004242E3">
              <w:rPr>
                <w:bCs/>
                <w:color w:val="000000" w:themeColor="text1"/>
                <w:sz w:val="24"/>
                <w:szCs w:val="24"/>
              </w:rPr>
              <w:t>настоящем</w:t>
            </w:r>
            <w:proofErr w:type="gramEnd"/>
            <w:r w:rsidRPr="004242E3">
              <w:rPr>
                <w:bCs/>
                <w:color w:val="000000" w:themeColor="text1"/>
                <w:sz w:val="24"/>
                <w:szCs w:val="24"/>
              </w:rPr>
              <w:t>. Здесь сохранились древние традиции и первоначальные ремесла и быт. Гордостью поселка является мельница, построенная женским трудом во время Отечественной войны. Кроме этого, на территории музея есть кузница, ткацкая и гончарная мастерские, баня по</w:t>
            </w:r>
            <w:r w:rsidR="00605270" w:rsidRPr="004242E3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4242E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242E3">
              <w:rPr>
                <w:bCs/>
                <w:color w:val="000000" w:themeColor="text1"/>
                <w:sz w:val="24"/>
                <w:szCs w:val="24"/>
              </w:rPr>
              <w:t>черному</w:t>
            </w:r>
            <w:proofErr w:type="gramEnd"/>
            <w:r w:rsidRPr="004242E3">
              <w:rPr>
                <w:bCs/>
                <w:color w:val="000000" w:themeColor="text1"/>
                <w:sz w:val="24"/>
                <w:szCs w:val="24"/>
              </w:rPr>
              <w:t xml:space="preserve"> и муфельная печь для обжига. В заповеднике можно везде ходить, </w:t>
            </w:r>
            <w:proofErr w:type="gramStart"/>
            <w:r w:rsidRPr="004242E3">
              <w:rPr>
                <w:bCs/>
                <w:color w:val="000000" w:themeColor="text1"/>
                <w:sz w:val="24"/>
                <w:szCs w:val="24"/>
              </w:rPr>
              <w:t>смотреть и все трогать</w:t>
            </w:r>
            <w:proofErr w:type="gramEnd"/>
            <w:r w:rsidRPr="004242E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4428D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D4428D" w:rsidRPr="004242E3" w:rsidRDefault="00E42A6E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0348" w:type="dxa"/>
            <w:vAlign w:val="center"/>
          </w:tcPr>
          <w:p w:rsidR="00D4428D" w:rsidRPr="004242E3" w:rsidRDefault="00D4428D" w:rsidP="004242E3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 xml:space="preserve">Экскурсия </w:t>
            </w:r>
            <w:r w:rsidRPr="004242E3">
              <w:rPr>
                <w:b/>
                <w:color w:val="000000" w:themeColor="text1"/>
                <w:sz w:val="24"/>
                <w:szCs w:val="24"/>
              </w:rPr>
              <w:t>«Цитадель завоевателя»</w:t>
            </w:r>
            <w:r w:rsidRPr="004242E3">
              <w:rPr>
                <w:color w:val="000000" w:themeColor="text1"/>
                <w:sz w:val="24"/>
                <w:szCs w:val="24"/>
              </w:rPr>
              <w:t xml:space="preserve"> на Остров Град Свияжск.  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маршрут экскурсии в Свияжске входят уникальные исторические памятники: Собор</w:t>
            </w:r>
            <w:proofErr w:type="gramStart"/>
            <w:r w:rsidRPr="004242E3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4242E3">
              <w:rPr>
                <w:color w:val="000000" w:themeColor="text1"/>
                <w:sz w:val="24"/>
                <w:szCs w:val="24"/>
              </w:rPr>
      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</w:t>
            </w:r>
            <w:r w:rsidR="00D61202" w:rsidRPr="004242E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4428D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D4428D" w:rsidRPr="004242E3" w:rsidRDefault="00FC36D3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D4428D" w:rsidRPr="004242E3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0348" w:type="dxa"/>
            <w:vAlign w:val="center"/>
          </w:tcPr>
          <w:p w:rsidR="00D4428D" w:rsidRPr="004242E3" w:rsidRDefault="00D4428D" w:rsidP="004242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D4428D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D4428D" w:rsidRPr="004242E3" w:rsidRDefault="00FC36D3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0348" w:type="dxa"/>
            <w:vAlign w:val="center"/>
          </w:tcPr>
          <w:p w:rsidR="00D4428D" w:rsidRPr="004242E3" w:rsidRDefault="00605270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 xml:space="preserve">Трансфер </w:t>
            </w:r>
            <w:proofErr w:type="gramStart"/>
            <w:r w:rsidR="00FC36D3" w:rsidRPr="004242E3"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374B7B" w:rsidRPr="004242E3">
              <w:rPr>
                <w:color w:val="000000" w:themeColor="text1"/>
                <w:sz w:val="24"/>
                <w:szCs w:val="24"/>
              </w:rPr>
              <w:t>ж</w:t>
            </w:r>
            <w:proofErr w:type="gramEnd"/>
            <w:r w:rsidR="00374B7B" w:rsidRPr="004242E3">
              <w:rPr>
                <w:color w:val="000000" w:themeColor="text1"/>
                <w:sz w:val="24"/>
                <w:szCs w:val="24"/>
              </w:rPr>
              <w:t>/д в</w:t>
            </w:r>
            <w:r w:rsidR="00FC36D3" w:rsidRPr="004242E3">
              <w:rPr>
                <w:color w:val="000000" w:themeColor="text1"/>
                <w:sz w:val="24"/>
                <w:szCs w:val="24"/>
              </w:rPr>
              <w:t xml:space="preserve">окзал. </w:t>
            </w:r>
          </w:p>
        </w:tc>
      </w:tr>
      <w:tr w:rsidR="00FC36D3" w:rsidRPr="004242E3" w:rsidTr="0092672C">
        <w:trPr>
          <w:cantSplit/>
          <w:trHeight w:val="236"/>
        </w:trPr>
        <w:tc>
          <w:tcPr>
            <w:tcW w:w="709" w:type="dxa"/>
            <w:vAlign w:val="center"/>
          </w:tcPr>
          <w:p w:rsidR="00FC36D3" w:rsidRPr="004242E3" w:rsidRDefault="00FC36D3" w:rsidP="004242E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0348" w:type="dxa"/>
            <w:vAlign w:val="center"/>
          </w:tcPr>
          <w:p w:rsidR="00FC36D3" w:rsidRPr="004242E3" w:rsidRDefault="00FC36D3" w:rsidP="004242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42E3">
              <w:rPr>
                <w:color w:val="000000" w:themeColor="text1"/>
                <w:sz w:val="24"/>
                <w:szCs w:val="24"/>
              </w:rPr>
              <w:t xml:space="preserve">Прибытие </w:t>
            </w:r>
            <w:proofErr w:type="gramStart"/>
            <w:r w:rsidRPr="004242E3">
              <w:rPr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4242E3">
              <w:rPr>
                <w:color w:val="000000" w:themeColor="text1"/>
                <w:sz w:val="24"/>
                <w:szCs w:val="24"/>
              </w:rPr>
              <w:t>/д вокзал. Окончание программы</w:t>
            </w:r>
            <w:r w:rsidR="00605270" w:rsidRPr="004242E3">
              <w:rPr>
                <w:color w:val="000000" w:themeColor="text1"/>
                <w:sz w:val="24"/>
                <w:szCs w:val="24"/>
              </w:rPr>
              <w:t xml:space="preserve"> тура</w:t>
            </w:r>
            <w:r w:rsidRPr="004242E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B096E" w:rsidRPr="004242E3" w:rsidRDefault="00FB096E" w:rsidP="004242E3">
      <w:pPr>
        <w:tabs>
          <w:tab w:val="left" w:pos="9150"/>
        </w:tabs>
        <w:rPr>
          <w:b/>
          <w:color w:val="000000" w:themeColor="text1"/>
          <w:sz w:val="24"/>
          <w:szCs w:val="24"/>
          <w:u w:val="single"/>
        </w:rPr>
      </w:pPr>
    </w:p>
    <w:tbl>
      <w:tblPr>
        <w:tblW w:w="11057" w:type="dxa"/>
        <w:tblInd w:w="-601" w:type="dxa"/>
        <w:tblLook w:val="04A0"/>
      </w:tblPr>
      <w:tblGrid>
        <w:gridCol w:w="1867"/>
        <w:gridCol w:w="1066"/>
        <w:gridCol w:w="1134"/>
        <w:gridCol w:w="1134"/>
        <w:gridCol w:w="1134"/>
        <w:gridCol w:w="1134"/>
        <w:gridCol w:w="992"/>
        <w:gridCol w:w="992"/>
        <w:gridCol w:w="1677"/>
      </w:tblGrid>
      <w:tr w:rsidR="00D64DFD" w:rsidRPr="004242E3" w:rsidTr="00D64DFD">
        <w:trPr>
          <w:trHeight w:val="746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64DFD" w:rsidRPr="004242E3" w:rsidRDefault="00D64DFD" w:rsidP="004242E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Стоимость тура на одного туриста в обычный сезон</w:t>
            </w:r>
          </w:p>
        </w:tc>
      </w:tr>
      <w:tr w:rsidR="00D64DFD" w:rsidRPr="004242E3" w:rsidTr="00D64DFD">
        <w:trPr>
          <w:trHeight w:val="513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64DFD" w:rsidRPr="004242E3" w:rsidRDefault="00D64DFD" w:rsidP="004242E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color w:val="000000" w:themeColor="text1"/>
                <w:sz w:val="24"/>
                <w:szCs w:val="24"/>
                <w:lang w:eastAsia="en-US"/>
              </w:rPr>
              <w:t>Гостиница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DFD" w:rsidRPr="004242E3" w:rsidRDefault="00D64DFD" w:rsidP="004242E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color w:val="000000" w:themeColor="text1"/>
                <w:sz w:val="24"/>
                <w:szCs w:val="24"/>
                <w:lang w:eastAsia="en-US"/>
              </w:rPr>
              <w:t>Доплата за ночь, номер SGL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DFD" w:rsidRPr="004242E3" w:rsidRDefault="00D64DFD" w:rsidP="004242E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color w:val="000000" w:themeColor="text1"/>
                <w:sz w:val="24"/>
                <w:szCs w:val="24"/>
                <w:lang w:eastAsia="en-US"/>
              </w:rPr>
              <w:t>10+1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DFD" w:rsidRPr="004242E3" w:rsidRDefault="00D64DFD" w:rsidP="004242E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color w:val="000000" w:themeColor="text1"/>
                <w:sz w:val="24"/>
                <w:szCs w:val="24"/>
                <w:lang w:eastAsia="en-US"/>
              </w:rPr>
              <w:t>15+1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DFD" w:rsidRPr="004242E3" w:rsidRDefault="00D64DFD" w:rsidP="004242E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color w:val="000000" w:themeColor="text1"/>
                <w:sz w:val="24"/>
                <w:szCs w:val="24"/>
                <w:lang w:eastAsia="en-US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DFD" w:rsidRPr="004242E3" w:rsidRDefault="00D64DFD" w:rsidP="004242E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color w:val="000000" w:themeColor="text1"/>
                <w:sz w:val="24"/>
                <w:szCs w:val="24"/>
                <w:lang w:eastAsia="en-US"/>
              </w:rPr>
              <w:t>25+2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DFD" w:rsidRPr="004242E3" w:rsidRDefault="00D64DFD" w:rsidP="004242E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color w:val="000000" w:themeColor="text1"/>
                <w:sz w:val="24"/>
                <w:szCs w:val="24"/>
                <w:lang w:eastAsia="en-US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DFD" w:rsidRPr="004242E3" w:rsidRDefault="00D64DFD" w:rsidP="004242E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color w:val="000000" w:themeColor="text1"/>
                <w:sz w:val="24"/>
                <w:szCs w:val="24"/>
                <w:lang w:eastAsia="en-US"/>
              </w:rPr>
              <w:t>35+3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DFD" w:rsidRPr="004242E3" w:rsidRDefault="00D64DFD" w:rsidP="004242E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color w:val="000000" w:themeColor="text1"/>
                <w:sz w:val="24"/>
                <w:szCs w:val="24"/>
                <w:lang w:eastAsia="en-US"/>
              </w:rPr>
              <w:t>40+4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9 160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7 810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7 760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6 890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6 470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6 090 ₽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6 020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Сеть хостелов Близко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(Ланч бокс)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8 670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8 650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7 750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7 360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6 960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6 910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Хостелы 1001 ночь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(Ланч бокс)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10 560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9 150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9 150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8 250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7 860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7 450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7 420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Хостел Енот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10 810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8 500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8 120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7 710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7 670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Авиатор 2*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9 780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9 780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8 870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8 500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8 090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8 050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Давыдов ИНН 2*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11 440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9 120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8 750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8 330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8 300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Рубин </w:t>
            </w:r>
            <w:proofErr w:type="spell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Апарт</w:t>
            </w:r>
            <w:proofErr w:type="spell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11 820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10 380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10 420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9 130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8 710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8 680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Особняк на </w:t>
            </w:r>
            <w:proofErr w:type="gram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театральной</w:t>
            </w:r>
            <w:proofErr w:type="gram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12 070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9 740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9 380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8 960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8 930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Островский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12 070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9 740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9 380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8 960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8 930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Амакс</w:t>
            </w:r>
            <w:proofErr w:type="spell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Сафар</w:t>
            </w:r>
            <w:proofErr w:type="spell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1 100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12 070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9 740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9 380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8 960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8 930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Давыдов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12 070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9 740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9 380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8 960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8 930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Кристалл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10 750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9 870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9 080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9 060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Милена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10 750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9 870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9 080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9 060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Парк Отель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10 750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9 870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9 080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9 060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Ибис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12 450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10 990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11 050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10 110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9 760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9 330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9 310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Релита 4*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12 580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10 240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9 890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9 450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9 440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Олимп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10 360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9 580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9 560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Сулейман Палас 4*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(Шведский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10 360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9 580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9 560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Биляр</w:t>
            </w:r>
            <w:proofErr w:type="spell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Палас 4*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1 600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10 360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9 580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9 560 ₽</w:t>
            </w:r>
          </w:p>
        </w:tc>
      </w:tr>
      <w:tr w:rsidR="003B69C4" w:rsidRPr="004242E3" w:rsidTr="00F906A3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Ногай</w:t>
            </w:r>
            <w:proofErr w:type="spell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13 080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11 610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11 680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10 730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10 390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9 950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9 940 ₽</w:t>
            </w:r>
          </w:p>
        </w:tc>
      </w:tr>
      <w:tr w:rsidR="003B69C4" w:rsidRPr="004242E3" w:rsidTr="00F906A3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Корстон</w:t>
            </w:r>
            <w:proofErr w:type="spell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4*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13 210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11 730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11 810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10 860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10 520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10 080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10 070 ₽</w:t>
            </w:r>
          </w:p>
        </w:tc>
      </w:tr>
      <w:tr w:rsidR="003B69C4" w:rsidRPr="004242E3" w:rsidTr="00F906A3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Гранд Отель Казань 4*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2 250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12 470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12 570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11 600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11 280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10 820 ₽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10 830 ₽</w:t>
            </w:r>
          </w:p>
        </w:tc>
      </w:tr>
      <w:tr w:rsidR="003B69C4" w:rsidRPr="004242E3" w:rsidTr="00D64DFD">
        <w:trPr>
          <w:trHeight w:val="307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* Стоимость тура на одного туриста в период повышенного сезона*</w:t>
            </w:r>
          </w:p>
          <w:p w:rsidR="003B69C4" w:rsidRPr="004242E3" w:rsidRDefault="003B69C4" w:rsidP="004242E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*  Даты повышенного сезона: </w:t>
            </w:r>
            <w:r w:rsidRPr="004242E3">
              <w:rPr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23.03 - 31.03.19  /  01.05 - 12.05.19  /  08.06 - 12.06.19  /  27.10 - 03.11.19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9 160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7 810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7 760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6 890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6 470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6 090 ₽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6 020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Сеть хостелов Близко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(Ланч бокс)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8 670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8 650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7 750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7 360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6 960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6 910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Хостелы 1001 ночь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(Ланч бокс)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10 560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8 250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7 860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7 450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7 420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Хостел Енот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10 810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8 500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8 120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7 710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7 670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Авиатор 2*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11 850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10 410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10 450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9 160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8 730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8 710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Давыдов ИНН 2*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10 510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10 540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9 620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9 260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8 830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8 810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Рубин </w:t>
            </w:r>
            <w:proofErr w:type="spell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Апарт</w:t>
            </w:r>
            <w:proofErr w:type="spell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12 070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9 740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9 380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8 960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8 930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Особняк на </w:t>
            </w:r>
            <w:proofErr w:type="gram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театральной</w:t>
            </w:r>
            <w:proofErr w:type="gram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12 580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10 240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9 890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9 450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9 440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Островский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12 580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10 240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9 890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9 450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9 440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Амакс</w:t>
            </w:r>
            <w:proofErr w:type="spell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Сафар</w:t>
            </w:r>
            <w:proofErr w:type="spell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1 100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12 330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10 880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10 920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9 990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9 630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9 200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9 190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Давыдов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12 580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10 240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9 890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9 450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9 440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Кристалл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12 450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10 990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11 050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10 110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9 760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9 330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9 310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Милена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12 580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10 240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9 890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9 450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9 440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Парк Отель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10 360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9 580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9 560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Ибис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13 340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11 860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10 980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10 650 </w:t>
            </w: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10 200 </w:t>
            </w: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10 200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Релита 4*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13 210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11 730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11 810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10 860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10 520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10 080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10 070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Олимп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10 360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9 580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9 560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Сулейман Палас 4*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10 360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9 580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9 560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Биляр</w:t>
            </w:r>
            <w:proofErr w:type="spell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Палас 4*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1 600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13 460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12 060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10 770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10 330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10 320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Ногай</w:t>
            </w:r>
            <w:proofErr w:type="spell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13 340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11 860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10 980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10 200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10 200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Корстон</w:t>
            </w:r>
            <w:proofErr w:type="spell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4*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13 590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12 100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12 190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11 240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10 900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10 450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10 450 ₽</w:t>
            </w:r>
          </w:p>
        </w:tc>
      </w:tr>
      <w:tr w:rsidR="003B69C4" w:rsidRPr="004242E3" w:rsidTr="002329B5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3B69C4" w:rsidRPr="004242E3" w:rsidRDefault="003B69C4" w:rsidP="004242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Гранд Отель Казань 4*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2 250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14 850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13 330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13 450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12 480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12 160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11 700 ₽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11 710 ₽</w:t>
            </w:r>
          </w:p>
        </w:tc>
      </w:tr>
      <w:tr w:rsidR="003B69C4" w:rsidRPr="004242E3" w:rsidTr="00D64DFD">
        <w:trPr>
          <w:trHeight w:val="315"/>
        </w:trPr>
        <w:tc>
          <w:tcPr>
            <w:tcW w:w="7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C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Доплата за взрослого: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C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220 ₽</w:t>
            </w:r>
          </w:p>
        </w:tc>
      </w:tr>
      <w:tr w:rsidR="003B69C4" w:rsidRPr="004242E3" w:rsidTr="00D64DFD">
        <w:trPr>
          <w:trHeight w:val="3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EF2EC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В стоимость тура включено:</w:t>
            </w:r>
          </w:p>
        </w:tc>
      </w:tr>
      <w:tr w:rsidR="003B69C4" w:rsidRPr="004242E3" w:rsidTr="00D64DFD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EF2EC"/>
            <w:noWrap/>
            <w:vAlign w:val="center"/>
            <w:hideMark/>
          </w:tcPr>
          <w:p w:rsidR="003B69C4" w:rsidRPr="004242E3" w:rsidRDefault="003B69C4" w:rsidP="004242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Входные билеты и услуги гида: </w:t>
            </w:r>
            <w:proofErr w:type="gramStart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Включены</w:t>
            </w:r>
            <w:proofErr w:type="gramEnd"/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4242E3"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/   Агентское вознаграждение 11</w:t>
            </w: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3B69C4" w:rsidRPr="004242E3" w:rsidTr="00D64DFD">
        <w:trPr>
          <w:trHeight w:val="363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EF2EC"/>
            <w:hideMark/>
          </w:tcPr>
          <w:p w:rsidR="003B69C4" w:rsidRPr="004242E3" w:rsidRDefault="003B69C4" w:rsidP="004242E3">
            <w:pP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--- Цены даны при 2-х, 3-х местном размещении в гостинице, третье место в номере -  еврораскладушка. SGL - доп. плата за каждую ночь - "нетто" указанная в таблице цен.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 xml:space="preserve">--- Группы до 16 чел. обслуживаются на 19-местных микроавтобусах </w:t>
            </w:r>
            <w:proofErr w:type="spellStart"/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Mersedes</w:t>
            </w:r>
            <w:proofErr w:type="spellEnd"/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Sprinter</w:t>
            </w:r>
            <w:proofErr w:type="spellEnd"/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>--- Встреча туристов проходит у вагона поезда либо в аэропорту.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 xml:space="preserve">--- Программа подстраивается под время прибытия и убытия вашей группы - бесплатно. 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>--- Туроператор имеет право менять время и порядок проведения экскурсий, а также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>менять объекты посещений на равноценные, не меняя при этом общую программу обслуживания.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 xml:space="preserve">--- Объекты посещения, помеченные </w:t>
            </w:r>
            <w:r w:rsidRPr="004242E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"за доп. плату"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не входят в стоимость тура, и их цены - стоимость НЕТТО.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>--- Расчет тура дан на 1 месяц, при бронировании уточняйте актуальную стоимость и наличие мест в гостинице.</w:t>
            </w:r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 xml:space="preserve">--- Группам более 30 человек, рекомендуем за доп. плату аренду </w:t>
            </w:r>
            <w:proofErr w:type="spellStart"/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радиогидов</w:t>
            </w:r>
            <w:proofErr w:type="spellEnd"/>
            <w:r w:rsidRPr="004242E3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100₽ с 1 чел в день.</w:t>
            </w:r>
          </w:p>
        </w:tc>
      </w:tr>
    </w:tbl>
    <w:p w:rsidR="00D64DFD" w:rsidRPr="004242E3" w:rsidRDefault="00D64DFD" w:rsidP="004242E3">
      <w:pPr>
        <w:rPr>
          <w:color w:val="000000" w:themeColor="text1"/>
          <w:sz w:val="24"/>
          <w:szCs w:val="24"/>
        </w:rPr>
      </w:pPr>
    </w:p>
    <w:p w:rsidR="00D64DFD" w:rsidRPr="004242E3" w:rsidRDefault="00D64DFD" w:rsidP="004242E3">
      <w:pPr>
        <w:tabs>
          <w:tab w:val="left" w:pos="9150"/>
        </w:tabs>
        <w:rPr>
          <w:color w:val="000000" w:themeColor="text1"/>
          <w:sz w:val="24"/>
          <w:szCs w:val="24"/>
        </w:rPr>
      </w:pPr>
    </w:p>
    <w:p w:rsidR="00FB096E" w:rsidRPr="00021972" w:rsidRDefault="00FB096E" w:rsidP="00FE0E19">
      <w:pPr>
        <w:shd w:val="clear" w:color="auto" w:fill="FFFFFF"/>
        <w:rPr>
          <w:rFonts w:ascii="Arial" w:hAnsi="Arial" w:cs="Arial"/>
          <w:color w:val="222222"/>
        </w:rPr>
      </w:pPr>
    </w:p>
    <w:sectPr w:rsidR="00FB096E" w:rsidRPr="00021972" w:rsidSect="00B23EDD">
      <w:footerReference w:type="default" r:id="rId10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30" w:rsidRDefault="00E27F30" w:rsidP="00D4428D">
      <w:r>
        <w:separator/>
      </w:r>
    </w:p>
  </w:endnote>
  <w:endnote w:type="continuationSeparator" w:id="0">
    <w:p w:rsidR="00E27F30" w:rsidRDefault="00E27F30" w:rsidP="00D4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35" w:rsidRPr="00BE316C" w:rsidRDefault="00664835" w:rsidP="00B23EDD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 w:rsidR="00D64DFD">
      <w:rPr>
        <w:b/>
        <w:i/>
        <w:color w:val="333399"/>
        <w:sz w:val="28"/>
        <w:szCs w:val="28"/>
      </w:rPr>
      <w:t xml:space="preserve"> 2019</w:t>
    </w:r>
  </w:p>
  <w:p w:rsidR="00664835" w:rsidRDefault="00664835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30" w:rsidRDefault="00E27F30" w:rsidP="00D4428D">
      <w:r>
        <w:separator/>
      </w:r>
    </w:p>
  </w:footnote>
  <w:footnote w:type="continuationSeparator" w:id="0">
    <w:p w:rsidR="00E27F30" w:rsidRDefault="00E27F30" w:rsidP="00D44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744"/>
    <w:rsid w:val="00071641"/>
    <w:rsid w:val="000931D5"/>
    <w:rsid w:val="000C3CC9"/>
    <w:rsid w:val="000D142E"/>
    <w:rsid w:val="000E7B7A"/>
    <w:rsid w:val="0011053E"/>
    <w:rsid w:val="00161EBA"/>
    <w:rsid w:val="001A7587"/>
    <w:rsid w:val="001C0DAA"/>
    <w:rsid w:val="001C2A0E"/>
    <w:rsid w:val="00206F46"/>
    <w:rsid w:val="002139B4"/>
    <w:rsid w:val="0029244F"/>
    <w:rsid w:val="002C00CB"/>
    <w:rsid w:val="00322A1D"/>
    <w:rsid w:val="00370389"/>
    <w:rsid w:val="00374B7B"/>
    <w:rsid w:val="00392432"/>
    <w:rsid w:val="003B69C4"/>
    <w:rsid w:val="004242E3"/>
    <w:rsid w:val="0044579A"/>
    <w:rsid w:val="00452C73"/>
    <w:rsid w:val="0046699A"/>
    <w:rsid w:val="004F1999"/>
    <w:rsid w:val="0054442A"/>
    <w:rsid w:val="005624B2"/>
    <w:rsid w:val="00597BF1"/>
    <w:rsid w:val="005E2AC9"/>
    <w:rsid w:val="00605270"/>
    <w:rsid w:val="00624BC5"/>
    <w:rsid w:val="00650BE4"/>
    <w:rsid w:val="006541BB"/>
    <w:rsid w:val="00664835"/>
    <w:rsid w:val="006B3CEC"/>
    <w:rsid w:val="006D26D8"/>
    <w:rsid w:val="0070534C"/>
    <w:rsid w:val="00741C1C"/>
    <w:rsid w:val="00775CD2"/>
    <w:rsid w:val="00776658"/>
    <w:rsid w:val="007D04AC"/>
    <w:rsid w:val="00836D33"/>
    <w:rsid w:val="00843A98"/>
    <w:rsid w:val="0086326F"/>
    <w:rsid w:val="00880669"/>
    <w:rsid w:val="008B7575"/>
    <w:rsid w:val="008C377E"/>
    <w:rsid w:val="0092672C"/>
    <w:rsid w:val="009342DF"/>
    <w:rsid w:val="00935DE7"/>
    <w:rsid w:val="00952DEC"/>
    <w:rsid w:val="00965318"/>
    <w:rsid w:val="009840C9"/>
    <w:rsid w:val="00990E3E"/>
    <w:rsid w:val="00992A2A"/>
    <w:rsid w:val="009B2E58"/>
    <w:rsid w:val="009D0DE8"/>
    <w:rsid w:val="00A942CB"/>
    <w:rsid w:val="00AA4396"/>
    <w:rsid w:val="00AC0ABE"/>
    <w:rsid w:val="00AE5BD1"/>
    <w:rsid w:val="00B23EDD"/>
    <w:rsid w:val="00B26CE7"/>
    <w:rsid w:val="00B81092"/>
    <w:rsid w:val="00B827C1"/>
    <w:rsid w:val="00C45596"/>
    <w:rsid w:val="00C65C25"/>
    <w:rsid w:val="00CE1F86"/>
    <w:rsid w:val="00D4428D"/>
    <w:rsid w:val="00D61202"/>
    <w:rsid w:val="00D64DFD"/>
    <w:rsid w:val="00DE3BB2"/>
    <w:rsid w:val="00DF152F"/>
    <w:rsid w:val="00E00C91"/>
    <w:rsid w:val="00E00DD4"/>
    <w:rsid w:val="00E27F30"/>
    <w:rsid w:val="00E42A6E"/>
    <w:rsid w:val="00E917C5"/>
    <w:rsid w:val="00F611F3"/>
    <w:rsid w:val="00F73744"/>
    <w:rsid w:val="00F738D9"/>
    <w:rsid w:val="00FB096E"/>
    <w:rsid w:val="00FC36D3"/>
    <w:rsid w:val="00F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2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4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D4428D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D44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442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42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23ED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B23EDD"/>
    <w:rPr>
      <w:b/>
      <w:bCs/>
    </w:rPr>
  </w:style>
  <w:style w:type="character" w:customStyle="1" w:styleId="apple-converted-space">
    <w:name w:val="apple-converted-space"/>
    <w:basedOn w:val="a0"/>
    <w:rsid w:val="00B23EDD"/>
  </w:style>
  <w:style w:type="character" w:styleId="ac">
    <w:name w:val="Emphasis"/>
    <w:basedOn w:val="a0"/>
    <w:uiPriority w:val="20"/>
    <w:qFormat/>
    <w:rsid w:val="001C2A0E"/>
    <w:rPr>
      <w:i/>
      <w:iCs/>
    </w:rPr>
  </w:style>
  <w:style w:type="character" w:styleId="ad">
    <w:name w:val="Hyperlink"/>
    <w:basedOn w:val="a0"/>
    <w:uiPriority w:val="99"/>
    <w:unhideWhenUsed/>
    <w:rsid w:val="004F19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us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2017-12-29T14:01:00Z</cp:lastPrinted>
  <dcterms:created xsi:type="dcterms:W3CDTF">2019-01-11T08:54:00Z</dcterms:created>
  <dcterms:modified xsi:type="dcterms:W3CDTF">2019-01-11T08:54:00Z</dcterms:modified>
</cp:coreProperties>
</file>