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A2" w:rsidRDefault="00502C43">
      <w:pPr>
        <w:rPr>
          <w:b/>
          <w:sz w:val="28"/>
          <w:szCs w:val="28"/>
        </w:rPr>
      </w:pPr>
      <w:r w:rsidRPr="00502C43">
        <w:rPr>
          <w:b/>
          <w:sz w:val="28"/>
          <w:szCs w:val="28"/>
        </w:rPr>
        <w:t>Программа: Легенды и огни Токио</w:t>
      </w:r>
    </w:p>
    <w:p w:rsidR="00502C43" w:rsidRDefault="00502C43">
      <w:pPr>
        <w:rPr>
          <w:rFonts w:ascii="ubuntulight" w:hAnsi="ubuntulight"/>
          <w:color w:val="4C4C4C"/>
          <w:sz w:val="21"/>
          <w:szCs w:val="21"/>
        </w:rPr>
      </w:pPr>
      <w:r w:rsidRPr="00502C43">
        <w:t>1-й день.</w:t>
      </w:r>
      <w:r w:rsidRPr="00502C43">
        <w:rPr>
          <w:rFonts w:ascii="ubuntulight" w:hAnsi="ubuntulight"/>
          <w:color w:val="4C4C4C"/>
          <w:sz w:val="21"/>
          <w:szCs w:val="21"/>
        </w:rPr>
        <w:t xml:space="preserve"> </w:t>
      </w:r>
      <w:r>
        <w:rPr>
          <w:rFonts w:ascii="ubuntulight" w:hAnsi="ubuntulight"/>
          <w:color w:val="4C4C4C"/>
          <w:sz w:val="21"/>
          <w:szCs w:val="21"/>
        </w:rPr>
        <w:t xml:space="preserve">Прибытие в Токио (аэропорт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Нарита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). Встреча с водителем-японцем в аэропорту.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Трансфер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в отель на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шаттл-басе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с другими туристами без гида (включает встречу в аэропорту и сопровождение до дверей отеля).</w:t>
      </w:r>
      <w:r>
        <w:rPr>
          <w:rFonts w:ascii="ubuntulight" w:hAnsi="ubuntulight"/>
          <w:color w:val="4C4C4C"/>
          <w:sz w:val="21"/>
          <w:szCs w:val="21"/>
        </w:rPr>
        <w:br/>
        <w:t>Самостоятельное заселение в отель (после 15:00/16:00).</w:t>
      </w:r>
      <w:r>
        <w:rPr>
          <w:rFonts w:ascii="ubuntulight" w:hAnsi="ubuntulight"/>
          <w:color w:val="4C4C4C"/>
          <w:sz w:val="21"/>
          <w:szCs w:val="21"/>
        </w:rPr>
        <w:br/>
      </w:r>
      <w:r>
        <w:rPr>
          <w:rFonts w:ascii="ubuntulight" w:hAnsi="ubuntulight"/>
          <w:i/>
          <w:iCs/>
          <w:color w:val="4C4C4C"/>
          <w:sz w:val="21"/>
          <w:szCs w:val="21"/>
        </w:rPr>
        <w:t>За дополнительную плату можно заказать координатора в отель</w:t>
      </w:r>
      <w:r>
        <w:rPr>
          <w:rFonts w:ascii="ubuntulight" w:hAnsi="ubuntulight"/>
          <w:color w:val="4C4C4C"/>
          <w:sz w:val="21"/>
          <w:szCs w:val="21"/>
        </w:rPr>
        <w:t>: координатор встретит, поможет сориентироваться в городе, понять, как пользоваться общественным транспортом, и так далее.</w:t>
      </w:r>
    </w:p>
    <w:p w:rsidR="00502C43" w:rsidRDefault="00502C43">
      <w:pPr>
        <w:rPr>
          <w:rFonts w:ascii="ubuntulight" w:hAnsi="ubuntulight"/>
          <w:i/>
          <w:iCs/>
          <w:color w:val="4C4C4C"/>
          <w:sz w:val="21"/>
          <w:szCs w:val="21"/>
        </w:rPr>
      </w:pPr>
      <w:r>
        <w:rPr>
          <w:rFonts w:ascii="ubuntulight" w:hAnsi="ubuntulight"/>
          <w:color w:val="4C4C4C"/>
          <w:sz w:val="21"/>
          <w:szCs w:val="21"/>
        </w:rPr>
        <w:t>2-й день.</w:t>
      </w:r>
      <w:r w:rsidRPr="00502C43">
        <w:rPr>
          <w:rFonts w:ascii="ubuntulight" w:hAnsi="ubuntulight"/>
          <w:b/>
          <w:bCs/>
          <w:color w:val="4C4C4C"/>
          <w:sz w:val="21"/>
          <w:szCs w:val="21"/>
        </w:rPr>
        <w:t xml:space="preserve"> </w:t>
      </w:r>
      <w:r>
        <w:rPr>
          <w:rFonts w:ascii="ubuntulight" w:hAnsi="ubuntulight"/>
          <w:b/>
          <w:bCs/>
          <w:color w:val="4C4C4C"/>
          <w:sz w:val="21"/>
          <w:szCs w:val="21"/>
        </w:rPr>
        <w:t xml:space="preserve">Экскурсия в </w:t>
      </w:r>
      <w:proofErr w:type="spellStart"/>
      <w:r>
        <w:rPr>
          <w:rFonts w:ascii="ubuntulight" w:hAnsi="ubuntulight"/>
          <w:b/>
          <w:bCs/>
          <w:color w:val="4C4C4C"/>
          <w:sz w:val="21"/>
          <w:szCs w:val="21"/>
        </w:rPr>
        <w:t>Кавагоэ</w:t>
      </w:r>
      <w:proofErr w:type="spellEnd"/>
      <w:r>
        <w:rPr>
          <w:rFonts w:ascii="ubuntulight" w:hAnsi="ubuntulight"/>
          <w:b/>
          <w:bCs/>
          <w:color w:val="4C4C4C"/>
          <w:sz w:val="21"/>
          <w:szCs w:val="21"/>
        </w:rPr>
        <w:t xml:space="preserve"> с русскоговорящим гидом.</w:t>
      </w:r>
      <w:r>
        <w:rPr>
          <w:rFonts w:ascii="ubuntulight" w:hAnsi="ubuntulight"/>
          <w:color w:val="4C4C4C"/>
          <w:sz w:val="21"/>
          <w:szCs w:val="21"/>
        </w:rPr>
        <w:br/>
        <w:t xml:space="preserve">Вы переместитесь на пару столетий в прошлое и увидите, какими были улицы Токио в те времена, когда он еще назывался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Эдо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. Находясь в стороне от промышленных центров, город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Кавагоэ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сохранил атмосферу 17-19 веков, когда он был перевалочным пунктом для торговцев, которые везли свой товар в Токио. Вы посетите храм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Китаин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, куда была перемещена часть комнат из замка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Эдо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– единственная сохранившаяся до наших дней часть замка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сёгунов</w:t>
      </w:r>
      <w:proofErr w:type="spellEnd"/>
      <w:r>
        <w:rPr>
          <w:rFonts w:ascii="ubuntulight" w:hAnsi="ubuntulight"/>
          <w:color w:val="4C4C4C"/>
          <w:sz w:val="21"/>
          <w:szCs w:val="21"/>
        </w:rPr>
        <w:t>, располагавшегося на месте нынешнего императорского дворца в Токио.</w:t>
      </w:r>
      <w:r>
        <w:rPr>
          <w:rFonts w:ascii="ubuntulight" w:hAnsi="ubuntulight"/>
          <w:color w:val="4C4C4C"/>
          <w:sz w:val="21"/>
          <w:szCs w:val="21"/>
        </w:rPr>
        <w:br/>
        <w:t>Обед.</w:t>
      </w:r>
      <w:r>
        <w:rPr>
          <w:rStyle w:val="apple-converted-space"/>
          <w:rFonts w:ascii="ubuntulight" w:hAnsi="ubuntulight"/>
          <w:color w:val="4C4C4C"/>
          <w:sz w:val="21"/>
          <w:szCs w:val="21"/>
        </w:rPr>
        <w:t> </w:t>
      </w:r>
      <w:r>
        <w:rPr>
          <w:rFonts w:ascii="ubuntulight" w:hAnsi="ubuntulight"/>
          <w:color w:val="4C4C4C"/>
          <w:sz w:val="21"/>
          <w:szCs w:val="21"/>
        </w:rPr>
        <w:br/>
        <w:t xml:space="preserve">Вы увидите символ города – старинную деревянную колокольню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Токи-но-канэ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и познакомитесь с устройством домов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курадзукури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– черных магазинов-складов, которые являются визитной карточкой города. Вас также ожидает посещение Музея праздника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Кавагоэ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– этот ежегодный праздник, история которого насчитывает более 360 лет, в 2016 году был внесен в список нематериального наследия ЮНЕСКО. Вы прогуляетесь по старинной улице, где расположено множество лавочек с традиционными изделиями местных ремесленников, и сможете купить аутентичные сувениры.</w:t>
      </w:r>
      <w:r>
        <w:rPr>
          <w:rFonts w:ascii="ubuntulight" w:hAnsi="ubuntulight"/>
          <w:color w:val="4C4C4C"/>
          <w:sz w:val="21"/>
          <w:szCs w:val="21"/>
        </w:rPr>
        <w:br/>
        <w:t>Возвращение в отель.</w:t>
      </w:r>
      <w:r>
        <w:rPr>
          <w:rFonts w:ascii="ubuntulight" w:hAnsi="ubuntulight"/>
          <w:color w:val="4C4C4C"/>
          <w:sz w:val="21"/>
          <w:szCs w:val="21"/>
        </w:rPr>
        <w:br/>
      </w:r>
      <w:r>
        <w:rPr>
          <w:rFonts w:ascii="ubuntulight" w:hAnsi="ubuntulight"/>
          <w:i/>
          <w:iCs/>
          <w:color w:val="4C4C4C"/>
          <w:sz w:val="21"/>
          <w:szCs w:val="21"/>
        </w:rPr>
        <w:t>*Внимание! В храме необходимо разуваться, поэтому рекомендуем иметь при себе носки.</w:t>
      </w:r>
    </w:p>
    <w:p w:rsidR="00502C43" w:rsidRDefault="00502C43">
      <w:pPr>
        <w:rPr>
          <w:rFonts w:ascii="ubuntulight" w:hAnsi="ubuntulight"/>
          <w:color w:val="4C4C4C"/>
          <w:sz w:val="21"/>
          <w:szCs w:val="21"/>
        </w:rPr>
      </w:pPr>
      <w:r>
        <w:rPr>
          <w:rFonts w:ascii="ubuntulight" w:hAnsi="ubuntulight"/>
          <w:i/>
          <w:iCs/>
          <w:color w:val="4C4C4C"/>
          <w:sz w:val="21"/>
          <w:szCs w:val="21"/>
        </w:rPr>
        <w:t xml:space="preserve">3-й день. </w:t>
      </w:r>
      <w:r>
        <w:rPr>
          <w:rFonts w:ascii="ubuntulight" w:hAnsi="ubuntulight"/>
          <w:b/>
          <w:bCs/>
          <w:color w:val="4C4C4C"/>
          <w:sz w:val="21"/>
          <w:szCs w:val="21"/>
        </w:rPr>
        <w:t>Обзорная экскурсия по Токио с русскоговорящим гидом.</w:t>
      </w:r>
      <w:r>
        <w:rPr>
          <w:rFonts w:ascii="ubuntulight" w:hAnsi="ubuntulight"/>
          <w:b/>
          <w:bCs/>
          <w:color w:val="4C4C4C"/>
          <w:sz w:val="21"/>
          <w:szCs w:val="21"/>
        </w:rPr>
        <w:br/>
      </w:r>
      <w:r>
        <w:rPr>
          <w:rFonts w:ascii="ubuntulight" w:hAnsi="ubuntulight"/>
          <w:color w:val="4C4C4C"/>
          <w:sz w:val="21"/>
          <w:szCs w:val="21"/>
        </w:rPr>
        <w:t xml:space="preserve">Посещение района небоскребов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Синдзюку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– делового центра Токио, где расположена мэрия Токио. Прогулка по парку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Синдзюку-Гёэн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, который является одним из самых известных парков Японии и одним из самых популярных мест в Токио для любования сакурой. Остановка у площади Императорского дворца. Обед. Переезд в район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Асакуса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– одно из немногих мест, где сохранился дух старого Токио. Посещение храма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Сэнсодзи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, старейшего буддийского храма на территории Токио, прогулка по торговой улице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Накамисэ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, где расположено самое большое в Токио количество сувенирных лавочек. Посещение самой высокой в мире телевизионной башни –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SkyTree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(634 метра), подъем на смотровую площадку.</w:t>
      </w:r>
      <w:r>
        <w:rPr>
          <w:rFonts w:ascii="ubuntulight" w:hAnsi="ubuntulight"/>
          <w:color w:val="4C4C4C"/>
          <w:sz w:val="21"/>
          <w:szCs w:val="21"/>
        </w:rPr>
        <w:br/>
        <w:t>Возвращение в отель.</w:t>
      </w:r>
    </w:p>
    <w:p w:rsidR="00502C43" w:rsidRDefault="00502C43">
      <w:pPr>
        <w:rPr>
          <w:rFonts w:ascii="ubuntulight" w:hAnsi="ubuntulight"/>
          <w:i/>
          <w:iCs/>
          <w:color w:val="4C4C4C"/>
          <w:sz w:val="21"/>
          <w:szCs w:val="21"/>
        </w:rPr>
      </w:pPr>
      <w:r>
        <w:rPr>
          <w:rFonts w:ascii="ubuntulight" w:hAnsi="ubuntulight"/>
          <w:color w:val="4C4C4C"/>
          <w:sz w:val="21"/>
          <w:szCs w:val="21"/>
        </w:rPr>
        <w:t>4-й-7-й день.</w:t>
      </w:r>
      <w:r w:rsidRPr="00502C43">
        <w:rPr>
          <w:rFonts w:ascii="ubuntulight" w:hAnsi="ubuntulight"/>
          <w:color w:val="4C4C4C"/>
          <w:sz w:val="21"/>
          <w:szCs w:val="21"/>
        </w:rPr>
        <w:t xml:space="preserve"> </w:t>
      </w:r>
      <w:r>
        <w:rPr>
          <w:rFonts w:ascii="ubuntulight" w:hAnsi="ubuntulight"/>
          <w:color w:val="4C4C4C"/>
          <w:sz w:val="21"/>
          <w:szCs w:val="21"/>
        </w:rPr>
        <w:t>Свободное время в Токио.</w:t>
      </w:r>
      <w:r>
        <w:rPr>
          <w:rStyle w:val="apple-converted-space"/>
          <w:rFonts w:ascii="ubuntulight" w:hAnsi="ubuntulight"/>
          <w:color w:val="4C4C4C"/>
          <w:sz w:val="21"/>
          <w:szCs w:val="21"/>
        </w:rPr>
        <w:t> </w:t>
      </w:r>
      <w:r>
        <w:rPr>
          <w:rFonts w:ascii="ubuntulight" w:hAnsi="ubuntulight"/>
          <w:i/>
          <w:iCs/>
          <w:color w:val="4C4C4C"/>
          <w:sz w:val="21"/>
          <w:szCs w:val="21"/>
        </w:rPr>
        <w:t>Рекомендуем заказать экскурсии за дополнительную плату.</w:t>
      </w:r>
    </w:p>
    <w:p w:rsidR="00502C43" w:rsidRDefault="00502C43">
      <w:pPr>
        <w:rPr>
          <w:b/>
          <w:sz w:val="28"/>
          <w:szCs w:val="28"/>
        </w:rPr>
      </w:pPr>
      <w:r>
        <w:rPr>
          <w:rFonts w:ascii="ubuntulight" w:hAnsi="ubuntulight"/>
          <w:i/>
          <w:iCs/>
          <w:color w:val="4C4C4C"/>
          <w:sz w:val="21"/>
          <w:szCs w:val="21"/>
        </w:rPr>
        <w:t>8-й день.</w:t>
      </w:r>
      <w:r w:rsidRPr="00502C43">
        <w:rPr>
          <w:rFonts w:ascii="ubuntulight" w:hAnsi="ubuntulight"/>
          <w:color w:val="4C4C4C"/>
          <w:sz w:val="21"/>
          <w:szCs w:val="21"/>
        </w:rPr>
        <w:t xml:space="preserve"> </w:t>
      </w:r>
      <w:r>
        <w:rPr>
          <w:rFonts w:ascii="ubuntulight" w:hAnsi="ubuntulight"/>
          <w:color w:val="4C4C4C"/>
          <w:sz w:val="21"/>
          <w:szCs w:val="21"/>
        </w:rPr>
        <w:t xml:space="preserve">Самостоятельная выписка из отеля. Встреча с водителем-японцем в холле отеля.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Трансфер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в аэропорт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Нарита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на </w:t>
      </w:r>
      <w:proofErr w:type="spellStart"/>
      <w:r>
        <w:rPr>
          <w:rFonts w:ascii="ubuntulight" w:hAnsi="ubuntulight"/>
          <w:color w:val="4C4C4C"/>
          <w:sz w:val="21"/>
          <w:szCs w:val="21"/>
        </w:rPr>
        <w:t>шаттл-басе</w:t>
      </w:r>
      <w:proofErr w:type="spellEnd"/>
      <w:r>
        <w:rPr>
          <w:rFonts w:ascii="ubuntulight" w:hAnsi="ubuntulight"/>
          <w:color w:val="4C4C4C"/>
          <w:sz w:val="21"/>
          <w:szCs w:val="21"/>
        </w:rPr>
        <w:t xml:space="preserve"> с другими туристами (без гида). Вылет.</w:t>
      </w:r>
    </w:p>
    <w:p w:rsidR="00502C43" w:rsidRPr="00502C43" w:rsidRDefault="00502C43">
      <w:pPr>
        <w:rPr>
          <w:b/>
          <w:sz w:val="28"/>
          <w:szCs w:val="28"/>
        </w:rPr>
      </w:pPr>
    </w:p>
    <w:sectPr w:rsidR="00502C43" w:rsidRPr="00502C43" w:rsidSect="0079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43"/>
    <w:rsid w:val="00502C43"/>
    <w:rsid w:val="00714DF6"/>
    <w:rsid w:val="00792035"/>
    <w:rsid w:val="00C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belkovskaya</cp:lastModifiedBy>
  <cp:revision>1</cp:revision>
  <dcterms:created xsi:type="dcterms:W3CDTF">2017-06-08T14:03:00Z</dcterms:created>
  <dcterms:modified xsi:type="dcterms:W3CDTF">2017-06-08T14:06:00Z</dcterms:modified>
</cp:coreProperties>
</file>